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07CC" w:rsidRPr="00320066" w:rsidRDefault="00E207CC" w:rsidP="00E207CC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320066">
        <w:rPr>
          <w:rFonts w:ascii="Times New Roman" w:hAnsi="Times New Roman"/>
          <w:sz w:val="28"/>
          <w:szCs w:val="28"/>
        </w:rPr>
        <w:t>Приложение 1</w:t>
      </w:r>
      <w:r w:rsidR="00070000">
        <w:rPr>
          <w:rFonts w:ascii="Times New Roman" w:hAnsi="Times New Roman"/>
          <w:sz w:val="28"/>
          <w:szCs w:val="28"/>
        </w:rPr>
        <w:t>.7</w:t>
      </w:r>
      <w:bookmarkStart w:id="0" w:name="_GoBack"/>
      <w:bookmarkEnd w:id="0"/>
    </w:p>
    <w:p w:rsidR="00E207CC" w:rsidRPr="00320066" w:rsidRDefault="00E207CC" w:rsidP="00E207CC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320066">
        <w:rPr>
          <w:rFonts w:ascii="Times New Roman" w:hAnsi="Times New Roman"/>
          <w:sz w:val="28"/>
          <w:szCs w:val="28"/>
        </w:rPr>
        <w:t xml:space="preserve"> к основной образовательной программе</w:t>
      </w:r>
    </w:p>
    <w:p w:rsidR="00E207CC" w:rsidRPr="00320066" w:rsidRDefault="00E207CC" w:rsidP="00E207CC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320066">
        <w:rPr>
          <w:rFonts w:ascii="Times New Roman" w:hAnsi="Times New Roman"/>
          <w:sz w:val="28"/>
          <w:szCs w:val="28"/>
        </w:rPr>
        <w:t xml:space="preserve"> среднего общего образования </w:t>
      </w:r>
    </w:p>
    <w:p w:rsidR="00E207CC" w:rsidRPr="00320066" w:rsidRDefault="00E207CC" w:rsidP="00E207CC">
      <w:pPr>
        <w:spacing w:after="0" w:line="36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320066">
        <w:rPr>
          <w:rFonts w:ascii="Times New Roman" w:hAnsi="Times New Roman"/>
          <w:sz w:val="28"/>
          <w:szCs w:val="28"/>
        </w:rPr>
        <w:t xml:space="preserve">МБОУ лицея №40 </w:t>
      </w:r>
      <w:proofErr w:type="spellStart"/>
      <w:r w:rsidRPr="00320066">
        <w:rPr>
          <w:rFonts w:ascii="Times New Roman" w:hAnsi="Times New Roman"/>
          <w:sz w:val="28"/>
          <w:szCs w:val="28"/>
        </w:rPr>
        <w:t>г.Орла</w:t>
      </w:r>
      <w:proofErr w:type="spellEnd"/>
      <w:r w:rsidRPr="00320066">
        <w:rPr>
          <w:rFonts w:ascii="Times New Roman" w:hAnsi="Times New Roman"/>
          <w:sz w:val="28"/>
          <w:szCs w:val="28"/>
        </w:rPr>
        <w:t xml:space="preserve"> (Приказ от 31.08.2023 №412)</w:t>
      </w:r>
    </w:p>
    <w:p w:rsidR="00E207CC" w:rsidRPr="00E207CC" w:rsidRDefault="00E207CC" w:rsidP="00E207CC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207CC" w:rsidRPr="00E207CC" w:rsidRDefault="00E207CC" w:rsidP="00E207CC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207CC" w:rsidRPr="00E207CC" w:rsidRDefault="00E207CC" w:rsidP="00E207CC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207CC" w:rsidRPr="00E207CC" w:rsidRDefault="00E207CC" w:rsidP="00E207CC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207CC" w:rsidRPr="00E207CC" w:rsidRDefault="00E207CC" w:rsidP="00E207CC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E207CC" w:rsidRPr="00E207CC" w:rsidRDefault="00E207CC" w:rsidP="00E207CC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t>по учебному предмету</w:t>
      </w:r>
    </w:p>
    <w:p w:rsidR="00E207CC" w:rsidRPr="00E207CC" w:rsidRDefault="00E207CC" w:rsidP="00E207CC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t>«</w:t>
      </w:r>
      <w:r w:rsidR="00D044B0">
        <w:rPr>
          <w:rFonts w:ascii="Times New Roman" w:hAnsi="Times New Roman"/>
          <w:b/>
          <w:sz w:val="28"/>
          <w:szCs w:val="28"/>
        </w:rPr>
        <w:t>Информатика</w:t>
      </w:r>
      <w:r w:rsidRPr="00E207CC">
        <w:rPr>
          <w:rFonts w:ascii="Times New Roman" w:hAnsi="Times New Roman"/>
          <w:b/>
          <w:sz w:val="28"/>
          <w:szCs w:val="28"/>
        </w:rPr>
        <w:t>» (</w:t>
      </w:r>
      <w:r w:rsidR="00853CE6">
        <w:rPr>
          <w:rFonts w:ascii="Times New Roman" w:hAnsi="Times New Roman"/>
          <w:b/>
          <w:sz w:val="28"/>
          <w:szCs w:val="28"/>
        </w:rPr>
        <w:t>углубленный</w:t>
      </w:r>
      <w:r w:rsidRPr="00E207CC">
        <w:rPr>
          <w:rFonts w:ascii="Times New Roman" w:hAnsi="Times New Roman"/>
          <w:b/>
          <w:sz w:val="28"/>
          <w:szCs w:val="28"/>
        </w:rPr>
        <w:t xml:space="preserve"> уровень)</w:t>
      </w:r>
    </w:p>
    <w:p w:rsidR="00E207CC" w:rsidRPr="00E207CC" w:rsidRDefault="00E207CC" w:rsidP="00E207CC">
      <w:pPr>
        <w:spacing w:after="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t>Срок освоения – 2 года</w:t>
      </w:r>
    </w:p>
    <w:p w:rsidR="00E207CC" w:rsidRPr="00E207CC" w:rsidRDefault="00E207CC" w:rsidP="00E207CC">
      <w:pPr>
        <w:spacing w:after="0"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br w:type="page"/>
      </w:r>
    </w:p>
    <w:p w:rsidR="00E207CC" w:rsidRDefault="00E207CC" w:rsidP="00E207C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207CC">
        <w:rPr>
          <w:rFonts w:ascii="Times New Roman" w:hAnsi="Times New Roman"/>
          <w:b/>
          <w:sz w:val="28"/>
          <w:szCs w:val="28"/>
        </w:rPr>
        <w:lastRenderedPageBreak/>
        <w:t>Пояснительная записка.</w:t>
      </w:r>
    </w:p>
    <w:p w:rsidR="00853CE6" w:rsidRPr="00853CE6" w:rsidRDefault="00853CE6" w:rsidP="00853CE6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53CE6">
        <w:rPr>
          <w:rFonts w:ascii="Times New Roman" w:hAnsi="Times New Roman"/>
          <w:sz w:val="28"/>
          <w:szCs w:val="28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Информатика в среднем общем образовании отражает: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междисциплинарный характер информатики и информационной деятельности.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25.5.6. 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 логического и алгоритмического мышления;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принятие правовых и этических аспектов информационных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 содержании учебного предмета «Информатика» выделяются четыре тематических раздела.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853C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Цифровая грамотность</w:t>
      </w:r>
      <w:r w:rsidRPr="00853C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853C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Теоретические основы информатики</w:t>
      </w:r>
      <w:r w:rsidRPr="00853C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853C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Алгоритмы и программирование»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853C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Информационные технологии</w:t>
      </w:r>
      <w:r w:rsidRPr="00853C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bookmarkStart w:id="1" w:name="_Toc118725202"/>
      <w:bookmarkStart w:id="2" w:name="_Toc118725197"/>
      <w:r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Общее число часов </w:t>
      </w:r>
      <w:r w:rsidRPr="00853CE6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для изучения информатики – 272 часа: в 10 классе – </w:t>
      </w:r>
      <w:r w:rsidRPr="00853CE6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lastRenderedPageBreak/>
        <w:t>136 часов (4 часа в неделю), в 11 классе – 136 часов (4 часа в неделю).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center"/>
        <w:textAlignment w:val="center"/>
        <w:rPr>
          <w:rFonts w:ascii="Times New Roman" w:eastAsia="Times New Roman" w:hAnsi="Times New Roman" w:cs="SchoolBookSanPin"/>
          <w:b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b/>
          <w:color w:val="000000"/>
          <w:sz w:val="28"/>
          <w:szCs w:val="28"/>
          <w:lang w:eastAsia="ru-RU"/>
        </w:rPr>
        <w:t>Содержание программы.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u w:val="single"/>
          <w:lang w:eastAsia="ru-RU"/>
        </w:rPr>
        <w:t>Содержание обучения в 10 классе.</w:t>
      </w:r>
      <w:bookmarkEnd w:id="1"/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1. 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Цифровая грамотность.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Проприетарное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доменных имён.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Разделение IP-сети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Виды деятельности в сети Интернет. Сервисы Интернета. Геоинформационные системы.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Геолокационные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сервисы реального времени (например, локация мобильных телефонов, определение загруженности автомагистралей),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интернет-торговля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, бронирование билетов и гостиниц.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Шифрование данных. Симметричные и несимметричные шифры. Шифры простой замены. Шифр Цезаря. Шифр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Виженера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. Алгоритм шифрования RSA.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2.</w:t>
      </w:r>
      <w:r w:rsidRPr="00853CE6">
        <w:rPr>
          <w:rFonts w:ascii="Times New Roman" w:eastAsia="Times New Roman" w:hAnsi="Times New Roman" w:cs="SchoolBookSanPin"/>
          <w:b/>
          <w:bCs/>
          <w:sz w:val="28"/>
          <w:szCs w:val="28"/>
          <w:lang w:eastAsia="ru-RU"/>
        </w:rPr>
        <w:t> 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Теоретические основы информатики.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Информация, данные и знания. Информационные процессы в природе, технике и обществе.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Фано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. Построение однозначно декодируемых кодов с помощью дерева. Единицы измерения количества информации. Алфавитный подход к оценке количества информации.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 w:rsidRPr="00853C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P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ичной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системы счисления в десятичную. Алгоритм перевода конечной </w:t>
      </w:r>
      <w:r w:rsidRPr="00853C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P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ичной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дроби в десятичную. Алгоритм перевода целого числа из десятичной системы счисления в </w:t>
      </w:r>
      <w:r w:rsidRPr="00853C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P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ичную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. Перевод конечной десятичной дроби в </w:t>
      </w:r>
      <w:r w:rsidRPr="00853C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P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ичную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. Двоичная, восьмеричная и шестнадцатеричная системы счисления, связь между ними. 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Кодирование изображений. Оценка информационного объёма графических данных при заданных разрешении и глубине кодирования цвета. Цветовые модели. Векторное кодирование. Форматы графических файлов. Трёхмерная графика. Фрактальная графика.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Алгебра логики. Понятие высказывания.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Высказывательные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формы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(предикаты). Кванторы существования и всеобщности</w:t>
      </w:r>
      <w:r w:rsidRPr="00853C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Логические элементы в составе компьютера. Триггер. Сумматор. Многоразрядный сумматор. Построение схем на логических элементах по заданному логическому выражению. Запись логического выражения по логической схеме</w:t>
      </w:r>
      <w:r w:rsidRPr="00853C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Беззнаковые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и знаковые данные. Знаковый бит. Двоичный дополнительный код отрицательных чисел.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3. 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Алгоритмы и программирование.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исходных данных, при которых алгоритм может дать требуемый результат.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Язык программирования (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Python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Java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, C++, C#).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Использование стандартной библиотеки языка программирования.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Подключение библиотек подпрограмм сторонних производителей. Модульный принцип построения программ.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QuickSort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). Двоичный поиск в отсортированном массиве.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4. 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Информационные технологии.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автозамены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</w:t>
      </w:r>
      <w:r w:rsidRPr="00853C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.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обучение.</w:t>
      </w:r>
      <w:r w:rsidRPr="00853C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Интеллектуальный анализ данных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bookmarkStart w:id="3" w:name="_Toc118725203"/>
      <w:r w:rsidRPr="00853CE6">
        <w:rPr>
          <w:rFonts w:ascii="Times New Roman" w:eastAsia="Times New Roman" w:hAnsi="Times New Roman" w:cs="SchoolBookSanPin"/>
          <w:sz w:val="28"/>
          <w:szCs w:val="28"/>
          <w:u w:val="single"/>
          <w:lang w:eastAsia="ru-RU"/>
        </w:rPr>
        <w:t xml:space="preserve">Содержание обучения в </w:t>
      </w:r>
      <w:r w:rsidRPr="00853CE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11 класс</w:t>
      </w:r>
      <w:bookmarkEnd w:id="3"/>
      <w:r w:rsidRPr="00853CE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е.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1. 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Теоретические основы информатики</w:t>
      </w:r>
      <w:r w:rsidRPr="00853C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Теоретические подходы к оценке количества информации. Закон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аддитивности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информации. Формула Хартли. Информация и вероятность.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Формула Шеннона.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Алгоритмы сжатия данных. Алгоритм RLE. Алгоритм Хаффмана. Алгоритм LZW. Алгоритмы сжатия данных с потерями. Уменьшение глубины кодирования цвета. Основные идеи алгоритмов сжатия JPEG, MP3.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 искусственного интеллекта. Сервисы машинного перевода и распознавания устной речи. Когнитивные сервисы. Идентификация и поиск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2. 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Алгоритмы и программирование</w:t>
      </w:r>
      <w:r w:rsidRPr="00853C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Формализация понятия алгоритма. Машина Тьюринга как универсальная модель вычислений. Тезис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Чёрча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–Тьюринга.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Поиск простых чисел в заданном диапазоне с помощью алгоритма «решето Эратосфена».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Многоразрядные целые числа, задачи длинной арифметики.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Очереди. Использование очереди для временного хранения данных.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Алгоритмы на графах. Построение минимального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остовного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Дейкстры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Динамическое программирование как метод решения задач с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Обзор языков программирования. Понятие о парадигмах программирования.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3.</w:t>
      </w:r>
      <w:r w:rsidRPr="00853CE6">
        <w:rPr>
          <w:rFonts w:ascii="Times New Roman" w:eastAsia="Times New Roman" w:hAnsi="Times New Roman" w:cs="SchoolBookSanPin"/>
          <w:b/>
          <w:bCs/>
          <w:sz w:val="28"/>
          <w:szCs w:val="28"/>
          <w:lang w:eastAsia="ru-RU"/>
        </w:rPr>
        <w:t> 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Информационные технологии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Вероятностные модели. Методы Монте-Карло. Имитационное моделирование. Системы массового обслуживания.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Интернет-приложения. Понятие о серверной и клиентской частях сайта. Технология «клиент – сервер», её достоинства и недостатки. Основы языка HTML и каскадных таблиц стилей (CSS). Сценарии на языке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JavaScript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. Формы на веб-странице.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Размещение веб-сайтов. Услуга хостинга. Загрузка файлов на сайт.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SchoolBookSanPi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(3D-принтеры). Понятие о виртуальной реальности и дополненной реальности.</w:t>
      </w:r>
    </w:p>
    <w:p w:rsidR="00853CE6" w:rsidRPr="00853CE6" w:rsidRDefault="00853CE6" w:rsidP="00853CE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53CE6">
        <w:rPr>
          <w:rFonts w:ascii="Times New Roman" w:hAnsi="Times New Roman"/>
          <w:b/>
          <w:sz w:val="28"/>
          <w:szCs w:val="28"/>
        </w:rPr>
        <w:t>Планируемые результаты освоения программы по информатике (углублённый уровень) на уровне среднего общего образования</w:t>
      </w:r>
      <w:bookmarkEnd w:id="2"/>
      <w:r w:rsidRPr="00853CE6">
        <w:rPr>
          <w:rFonts w:ascii="Times New Roman" w:hAnsi="Times New Roman"/>
          <w:b/>
          <w:sz w:val="28"/>
          <w:szCs w:val="28"/>
        </w:rPr>
        <w:t>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изучения информатики на уровне среднего общего образования у обучающегося будут сформированы следующие </w:t>
      </w:r>
      <w:r w:rsidRPr="00853CE6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личностные результаты: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1) гражданского воспитания: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2) патриотического воспитания: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3) духовно-нравственного воспитания: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нравственного сознания, этического поведения;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4) эстетического воспитания: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эстетическое отношение к миру, включая эстетику научного и технического творчества;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5) физического воспитания: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здорового и безопасного образа жизни, ответственного отношения к своему здоровью, в том числе за счёт соблюдения требований безопасной эксплуатации средств информационных и коммуникационных технологий;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6) трудового воспитания: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интерес к сферам профессиональной деятельности, связанным с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готовность и способность к образованию и самообразованию на протяжении всей жизни;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7) экологического воспитания: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8) ценности научного познания: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</w:t>
      </w:r>
      <w:proofErr w:type="spellStart"/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сформированность</w:t>
      </w:r>
      <w:proofErr w:type="spellEnd"/>
      <w:r w:rsidRPr="00853CE6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>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iCs/>
          <w:sz w:val="28"/>
          <w:szCs w:val="28"/>
          <w:lang w:eastAsia="ru-RU"/>
        </w:rPr>
        <w:t>внутренней мотивации</w:t>
      </w:r>
      <w:r w:rsidRPr="00853CE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,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853CE6">
        <w:rPr>
          <w:rFonts w:ascii="Times New Roman" w:eastAsia="Times New Roman" w:hAnsi="Times New Roman"/>
          <w:iCs/>
          <w:sz w:val="28"/>
          <w:szCs w:val="28"/>
          <w:lang w:eastAsia="ru-RU"/>
        </w:rPr>
        <w:t>эмпатии</w:t>
      </w:r>
      <w:proofErr w:type="spellEnd"/>
      <w:r w:rsidRPr="00853CE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,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социальных навыков</w:t>
      </w:r>
      <w:r w:rsidRPr="00853CE6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SchoolBookSanPin"/>
          <w:bCs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853CE6">
        <w:rPr>
          <w:rFonts w:ascii="Times New Roman" w:eastAsia="Times New Roman" w:hAnsi="Times New Roman" w:cs="SchoolBookSanPin"/>
          <w:sz w:val="28"/>
          <w:szCs w:val="28"/>
          <w:u w:val="single"/>
          <w:lang w:eastAsia="ru-RU"/>
        </w:rPr>
        <w:t>метапредметные</w:t>
      </w:r>
      <w:proofErr w:type="spellEnd"/>
      <w:r w:rsidRPr="00853CE6">
        <w:rPr>
          <w:rFonts w:ascii="Times New Roman" w:eastAsia="Times New Roman" w:hAnsi="Times New Roman" w:cs="SchoolBookSanPin"/>
          <w:sz w:val="28"/>
          <w:szCs w:val="28"/>
          <w:u w:val="single"/>
          <w:lang w:eastAsia="ru-RU"/>
        </w:rPr>
        <w:t xml:space="preserve"> результаты,</w:t>
      </w: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 xml:space="preserve"> отраженные в универсальных учебных действиях, а именно – </w:t>
      </w:r>
      <w:r w:rsidRPr="00853CE6">
        <w:rPr>
          <w:rFonts w:ascii="Times New Roman" w:eastAsia="Times New Roman" w:hAnsi="Times New Roman" w:cs="SchoolBookSanPin"/>
          <w:bCs/>
          <w:sz w:val="28"/>
          <w:szCs w:val="28"/>
          <w:lang w:eastAsia="ru-RU"/>
        </w:rPr>
        <w:t xml:space="preserve">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853CE6" w:rsidRPr="00853CE6" w:rsidRDefault="00853CE6" w:rsidP="00853C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53CE6">
        <w:rPr>
          <w:rFonts w:ascii="Times New Roman" w:hAnsi="Times New Roman"/>
          <w:sz w:val="28"/>
          <w:szCs w:val="28"/>
          <w:u w:val="single"/>
        </w:rPr>
        <w:t>Овладение универсальными познавательными действиями:</w:t>
      </w:r>
    </w:p>
    <w:p w:rsidR="00853CE6" w:rsidRPr="00853CE6" w:rsidRDefault="00853CE6" w:rsidP="00853CE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3CE6">
        <w:rPr>
          <w:rFonts w:ascii="Times New Roman" w:hAnsi="Times New Roman"/>
          <w:sz w:val="28"/>
          <w:szCs w:val="28"/>
        </w:rPr>
        <w:t>1) базовые логические действия: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формулировать и актуализировать проблему, рассматривать её всесторонне;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устанавливать существенный признак или основания для сравнения, классификации и обобщения;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определять цели деятельности, задавать параметры и критерии их достижения;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выявлять закономерности и противоречия в рассматриваемых явлениях;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развивать креативное мышление при решении жизненных проблем.</w:t>
      </w:r>
    </w:p>
    <w:p w:rsidR="00853CE6" w:rsidRPr="00853CE6" w:rsidRDefault="00853CE6" w:rsidP="00853CE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3CE6">
        <w:rPr>
          <w:rFonts w:ascii="Times New Roman" w:hAnsi="Times New Roman"/>
          <w:sz w:val="28"/>
          <w:szCs w:val="28"/>
        </w:rPr>
        <w:t>2) базовые исследовательские действия: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различных методов познания;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формировать научный тип мышления, владеть научной терминологией, ключевыми понятиями и методами;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давать оценку новым ситуациям, оценивать приобретённый опыт;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осуществлять целенаправленный поиск переноса средств и способов действия в профессиональную среду;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уметь переносить знания в познавательную и практическую области жизнедеятельности;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уметь интегрировать знания из разных предметных областей;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SchoolBookSanPi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3) работа с информацией: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оценивать достоверность, легитимность информации, её соответствие правовым и морально-этическим нормам;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владеть навыками распознавания и защиты информации, информационной безопасности личности.</w:t>
      </w:r>
    </w:p>
    <w:p w:rsidR="00853CE6" w:rsidRPr="00853CE6" w:rsidRDefault="00853CE6" w:rsidP="00853C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853CE6">
        <w:rPr>
          <w:rFonts w:ascii="Times New Roman" w:hAnsi="Times New Roman"/>
          <w:sz w:val="28"/>
          <w:szCs w:val="28"/>
          <w:u w:val="single"/>
        </w:rPr>
        <w:t xml:space="preserve">Овладение </w:t>
      </w:r>
      <w:r w:rsidRPr="00853CE6">
        <w:rPr>
          <w:rFonts w:ascii="Times New Roman" w:hAnsi="Times New Roman"/>
          <w:bCs/>
          <w:sz w:val="28"/>
          <w:szCs w:val="28"/>
          <w:u w:val="single"/>
        </w:rPr>
        <w:t>универсальными коммуникативными действиями</w:t>
      </w:r>
      <w:r w:rsidRPr="00853CE6">
        <w:rPr>
          <w:rFonts w:ascii="Times New Roman" w:hAnsi="Times New Roman"/>
          <w:sz w:val="28"/>
          <w:szCs w:val="28"/>
          <w:u w:val="single"/>
        </w:rPr>
        <w:t>:</w:t>
      </w:r>
    </w:p>
    <w:p w:rsidR="00853CE6" w:rsidRPr="00853CE6" w:rsidRDefault="00853CE6" w:rsidP="00853CE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3CE6">
        <w:rPr>
          <w:rFonts w:ascii="Times New Roman" w:hAnsi="Times New Roman"/>
          <w:sz w:val="28"/>
          <w:szCs w:val="28"/>
        </w:rPr>
        <w:t>1) общение: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коммуникации во всех сферах жизни;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развёрнуто и логично излагать свою точку зрения с использованием языковых средств.</w:t>
      </w:r>
    </w:p>
    <w:p w:rsidR="00853CE6" w:rsidRPr="00853CE6" w:rsidRDefault="00853CE6" w:rsidP="00853CE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53CE6">
        <w:rPr>
          <w:rFonts w:ascii="Times New Roman" w:hAnsi="Times New Roman"/>
          <w:sz w:val="28"/>
          <w:szCs w:val="28"/>
        </w:rPr>
        <w:t>2) совместная деятельность:</w:t>
      </w:r>
    </w:p>
    <w:p w:rsidR="00853CE6" w:rsidRPr="00853CE6" w:rsidRDefault="00853CE6" w:rsidP="00853C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3CE6">
        <w:rPr>
          <w:rFonts w:ascii="Times New Roman" w:hAnsi="Times New Roman"/>
          <w:sz w:val="28"/>
          <w:szCs w:val="28"/>
        </w:rPr>
        <w:t>понимать и использовать преимущества командной и индивидуальной работы;</w:t>
      </w:r>
    </w:p>
    <w:p w:rsidR="00853CE6" w:rsidRPr="00853CE6" w:rsidRDefault="00853CE6" w:rsidP="00853C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3CE6">
        <w:rPr>
          <w:rFonts w:ascii="Times New Roman" w:hAnsi="Times New Roman"/>
          <w:sz w:val="28"/>
          <w:szCs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853CE6" w:rsidRPr="00853CE6" w:rsidRDefault="00853CE6" w:rsidP="00853C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3CE6">
        <w:rPr>
          <w:rFonts w:ascii="Times New Roman" w:hAnsi="Times New Roman"/>
          <w:sz w:val="28"/>
          <w:szCs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853CE6" w:rsidRPr="00853CE6" w:rsidRDefault="00853CE6" w:rsidP="00853C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3CE6">
        <w:rPr>
          <w:rFonts w:ascii="Times New Roman" w:hAnsi="Times New Roman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53CE6" w:rsidRPr="00853CE6" w:rsidRDefault="00853CE6" w:rsidP="00853C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3CE6">
        <w:rPr>
          <w:rFonts w:ascii="Times New Roman" w:hAnsi="Times New Roman"/>
          <w:sz w:val="28"/>
          <w:szCs w:val="28"/>
        </w:rPr>
        <w:lastRenderedPageBreak/>
        <w:t>предлагать новые проекты, оценивать идеи с позиции новизны, оригинальности, практической значимости;</w:t>
      </w:r>
    </w:p>
    <w:p w:rsidR="00853CE6" w:rsidRPr="00853CE6" w:rsidRDefault="00853CE6" w:rsidP="00853CE6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3CE6">
        <w:rPr>
          <w:rFonts w:ascii="Times New Roman" w:hAnsi="Times New Roman"/>
          <w:sz w:val="28"/>
          <w:szCs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SchoolBookSanPin"/>
          <w:sz w:val="28"/>
          <w:szCs w:val="28"/>
          <w:u w:val="single"/>
          <w:lang w:eastAsia="ru-RU"/>
        </w:rPr>
      </w:pPr>
      <w:r w:rsidRPr="00853CE6">
        <w:rPr>
          <w:rFonts w:ascii="Times New Roman" w:eastAsia="Times New Roman" w:hAnsi="Times New Roman" w:cs="SchoolBookSanPin"/>
          <w:color w:val="000000"/>
          <w:sz w:val="28"/>
          <w:szCs w:val="28"/>
          <w:u w:val="single"/>
          <w:lang w:eastAsia="ru-RU"/>
        </w:rPr>
        <w:t xml:space="preserve">Овладение </w:t>
      </w:r>
      <w:r w:rsidRPr="00853CE6">
        <w:rPr>
          <w:rFonts w:ascii="Times New Roman" w:eastAsia="Times New Roman" w:hAnsi="Times New Roman" w:cs="SchoolBookSanPin"/>
          <w:bCs/>
          <w:color w:val="000000"/>
          <w:sz w:val="28"/>
          <w:szCs w:val="28"/>
          <w:u w:val="single"/>
          <w:lang w:eastAsia="ru-RU"/>
        </w:rPr>
        <w:t>универсальными регулятивными действиями</w:t>
      </w:r>
      <w:r w:rsidRPr="00853CE6">
        <w:rPr>
          <w:rFonts w:ascii="Times New Roman" w:eastAsia="Times New Roman" w:hAnsi="Times New Roman" w:cs="SchoolBookSanPin"/>
          <w:sz w:val="28"/>
          <w:szCs w:val="28"/>
          <w:u w:val="single"/>
          <w:lang w:eastAsia="ru-RU"/>
        </w:rPr>
        <w:t>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SchoolBookSanPi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1) самоорганизация: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давать оценку новым ситуациям;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расширять рамки учебного предмета на основе личных предпочтений;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делать осознанный выбор, аргументировать его, брать ответственность за решение;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оценивать приобретённый опыт;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 w:cs="SchoolBookSanPi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2) самоконтроль: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оценивать риски и своевременно принимать решения по их снижению;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принимать мотивы и аргументы других при анализе результатов деятельности.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3) принятия себя и других: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принимать себя, понимая свои недостатки и достоинства;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принимать мотивы и аргументы других при анализе результатов деятельности;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признавать своё право и право других на ошибку;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развивать способность понимать мир с позиции другого человека.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SchoolBookSanPin"/>
          <w:b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b/>
          <w:color w:val="000000"/>
          <w:sz w:val="28"/>
          <w:szCs w:val="28"/>
          <w:lang w:eastAsia="ru-RU"/>
        </w:rPr>
        <w:t>Предметные результаты освоения программы по информатике углублённого уровня в 10 классе.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trike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 В процессе изучения курса информатики углублённого уровня в 10 классе </w:t>
      </w: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>обучающимися будут достигнуты следующие предметные результаты: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наличие представлений о компьютерных сетях и их роли в современном мире, о базовых принципах организации и функционирования </w:t>
      </w: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компьютерных сетей, об общих принципах разработки и функционирования интернет-приложений;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</w:t>
      </w: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владение универсальным языком программирования высокого уровня (</w:t>
      </w:r>
      <w:proofErr w:type="spellStart"/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Python</w:t>
      </w:r>
      <w:proofErr w:type="spellEnd"/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Java</w:t>
      </w:r>
      <w:proofErr w:type="spellEnd"/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C++, C#),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привести к ошибке в работе программы, формулировать предложения по улучшению программного кода;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SchoolBookSanPin"/>
          <w:b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b/>
          <w:sz w:val="28"/>
          <w:szCs w:val="28"/>
          <w:lang w:eastAsia="ru-RU"/>
        </w:rPr>
        <w:t xml:space="preserve">Предметные результаты освоения программы по информатике углублённого уровня в 11 классе.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 w:cs="SchoolBookSanPi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 w:cs="SchoolBookSanPin"/>
          <w:sz w:val="28"/>
          <w:szCs w:val="28"/>
          <w:lang w:eastAsia="ru-RU"/>
        </w:rPr>
        <w:t xml:space="preserve">В процессе изучения курса информатики углублённого уровня в 11 классе обучающимися будут достигнуты следующие предметные результаты: 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умение создавать веб-страницы;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</w:t>
      </w:r>
      <w:r w:rsidRPr="00853CE6">
        <w:rPr>
          <w:rFonts w:ascii="Times New Roman" w:eastAsia="Times New Roman" w:hAnsi="Times New Roman" w:cs="SchoolBookSanPin"/>
          <w:color w:val="000000"/>
          <w:sz w:val="28"/>
          <w:szCs w:val="28"/>
          <w:lang w:eastAsia="ru-RU"/>
        </w:rPr>
        <w:t xml:space="preserve">соответствие модели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моделируемому объекту или процессу, представлять результаты моделирования в наглядном виде;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умение организовывать личное информационное пространство с </w:t>
      </w: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853CE6" w:rsidRPr="00853CE6" w:rsidRDefault="00853CE6" w:rsidP="00853CE6">
      <w:pPr>
        <w:autoSpaceDE w:val="0"/>
        <w:autoSpaceDN w:val="0"/>
        <w:adjustRightInd w:val="0"/>
        <w:spacing w:after="0" w:line="360" w:lineRule="auto"/>
        <w:ind w:firstLine="709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3CE6">
        <w:rPr>
          <w:rFonts w:ascii="Times New Roman" w:eastAsia="Times New Roman" w:hAnsi="Times New Roman"/>
          <w:sz w:val="28"/>
          <w:szCs w:val="28"/>
          <w:lang w:eastAsia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853CE6" w:rsidRPr="00E207CC" w:rsidRDefault="00853CE6" w:rsidP="00E207CC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0D4376" w:rsidRDefault="000D4376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D4376">
        <w:rPr>
          <w:rFonts w:ascii="Times New Roman" w:hAnsi="Times New Roman"/>
          <w:b/>
          <w:sz w:val="28"/>
          <w:szCs w:val="28"/>
        </w:rPr>
        <w:t>Тематическое планирование.</w:t>
      </w:r>
    </w:p>
    <w:p w:rsidR="00D779F3" w:rsidRDefault="00D779F3" w:rsidP="00D044B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8"/>
        <w:gridCol w:w="2212"/>
        <w:gridCol w:w="918"/>
        <w:gridCol w:w="1778"/>
        <w:gridCol w:w="1844"/>
        <w:gridCol w:w="2143"/>
      </w:tblGrid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Цифровая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грамотность</w:t>
            </w:r>
            <w:proofErr w:type="spellEnd"/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</w:pPr>
            <w:r w:rsidRPr="00D779F3">
              <w:rPr>
                <w:rFonts w:ascii="Times New Roman" w:hAnsi="Times New Roman"/>
                <w:color w:val="000000"/>
                <w:sz w:val="24"/>
              </w:rPr>
              <w:t>Компьютер - универсальное устройство обработки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Программное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обеспечение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Компьютерные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сети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Информационная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безопасность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Теоретические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основы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информатики</w:t>
            </w:r>
            <w:proofErr w:type="spellEnd"/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Представление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информации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компьютере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Основы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алгебры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Компьютерная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арифметика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 xml:space="preserve"> 7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Итого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3.</w:t>
            </w: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Алгоритмы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программирование</w:t>
            </w:r>
            <w:proofErr w:type="spellEnd"/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Введение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в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программирование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Вспомогательные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Численные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методы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Алгоритмы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обработки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символьных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Алгоритмы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обработки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массивов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4.</w:t>
            </w: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Информационные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технологии</w:t>
            </w:r>
            <w:proofErr w:type="spellEnd"/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Обработка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текстовых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документов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Анализ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данных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</w:pPr>
            <w:r w:rsidRPr="00D779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21.5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</w:tr>
    </w:tbl>
    <w:p w:rsidR="00D779F3" w:rsidRDefault="00D779F3" w:rsidP="00D779F3">
      <w:pPr>
        <w:rPr>
          <w:rFonts w:ascii="Times New Roman" w:hAnsi="Times New Roman"/>
          <w:b/>
          <w:sz w:val="28"/>
          <w:szCs w:val="28"/>
        </w:rPr>
      </w:pPr>
    </w:p>
    <w:p w:rsidR="009D3564" w:rsidRDefault="00D779F3" w:rsidP="00D779F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9"/>
        <w:gridCol w:w="2214"/>
        <w:gridCol w:w="917"/>
        <w:gridCol w:w="1777"/>
        <w:gridCol w:w="1844"/>
        <w:gridCol w:w="2142"/>
      </w:tblGrid>
      <w:tr w:rsidR="00D779F3" w:rsidRPr="00D779F3" w:rsidTr="0002199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Наименование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разделов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тем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ресурсы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работы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</w:p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1.</w:t>
            </w: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Теоретические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основы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информатики</w:t>
            </w:r>
            <w:proofErr w:type="spellEnd"/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Информация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информационные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процессы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2.</w:t>
            </w: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Алгоритмы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программирование</w:t>
            </w:r>
            <w:proofErr w:type="spellEnd"/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Элементы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теории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Алгоритмы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и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структуры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Основы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объектно-ориентированного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программирования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3.</w:t>
            </w: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Информационные</w:t>
            </w:r>
            <w:proofErr w:type="spellEnd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технологии</w:t>
            </w:r>
            <w:proofErr w:type="spellEnd"/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Компьютерно-математическое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Базы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данных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Веб-сайты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Компьютерная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графика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3D-моделирование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Итого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по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Резервное</w:t>
            </w:r>
            <w:proofErr w:type="spellEnd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>время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rPr>
                <w:lang w:val="en-US"/>
              </w:rPr>
            </w:pPr>
          </w:p>
        </w:tc>
      </w:tr>
      <w:tr w:rsidR="00D779F3" w:rsidRPr="00D779F3" w:rsidTr="000219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</w:pPr>
            <w:r w:rsidRPr="00D779F3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136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spacing w:after="0"/>
              <w:ind w:left="135"/>
              <w:jc w:val="center"/>
              <w:rPr>
                <w:lang w:val="en-US"/>
              </w:rPr>
            </w:pPr>
            <w:r w:rsidRPr="00D779F3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36.5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D779F3" w:rsidRPr="00D779F3" w:rsidRDefault="00D779F3" w:rsidP="00D779F3">
            <w:pPr>
              <w:widowControl/>
              <w:rPr>
                <w:lang w:val="en-US"/>
              </w:rPr>
            </w:pPr>
          </w:p>
        </w:tc>
      </w:tr>
    </w:tbl>
    <w:p w:rsidR="00D779F3" w:rsidRDefault="00D779F3" w:rsidP="00D779F3">
      <w:pPr>
        <w:rPr>
          <w:rFonts w:ascii="Times New Roman" w:hAnsi="Times New Roman"/>
          <w:b/>
          <w:sz w:val="28"/>
          <w:szCs w:val="28"/>
        </w:rPr>
      </w:pPr>
    </w:p>
    <w:p w:rsidR="00D779F3" w:rsidRPr="009D3564" w:rsidRDefault="00D779F3" w:rsidP="00FD04B2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D779F3" w:rsidRPr="009D3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SanPi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7CC"/>
    <w:rsid w:val="00070000"/>
    <w:rsid w:val="000D4376"/>
    <w:rsid w:val="00320066"/>
    <w:rsid w:val="00853CE6"/>
    <w:rsid w:val="009D3564"/>
    <w:rsid w:val="009F4B93"/>
    <w:rsid w:val="00B87949"/>
    <w:rsid w:val="00D044B0"/>
    <w:rsid w:val="00D779F3"/>
    <w:rsid w:val="00E207CC"/>
    <w:rsid w:val="00F9707D"/>
    <w:rsid w:val="00FD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0B9ABD-76CE-4E1A-ADD6-157683015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7CC"/>
    <w:pPr>
      <w:widowControl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uiPriority w:val="99"/>
    <w:rsid w:val="00E207CC"/>
    <w:pPr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28</Pages>
  <Words>6391</Words>
  <Characters>36431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Светлана Анатольевна</cp:lastModifiedBy>
  <cp:revision>5</cp:revision>
  <dcterms:created xsi:type="dcterms:W3CDTF">2023-10-04T21:18:00Z</dcterms:created>
  <dcterms:modified xsi:type="dcterms:W3CDTF">2023-10-18T07:53:00Z</dcterms:modified>
</cp:coreProperties>
</file>